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04" w:rsidRPr="00F34A21" w:rsidRDefault="00BD45B1" w:rsidP="003D466C">
      <w:pPr>
        <w:spacing w:after="360"/>
        <w:jc w:val="center"/>
        <w:rPr>
          <w:b/>
          <w:bCs/>
          <w:sz w:val="32"/>
          <w:szCs w:val="32"/>
        </w:rPr>
      </w:pPr>
      <w:proofErr w:type="spellStart"/>
      <w:r w:rsidRPr="00F34A21">
        <w:rPr>
          <w:b/>
          <w:bCs/>
          <w:sz w:val="32"/>
          <w:szCs w:val="32"/>
        </w:rPr>
        <w:t>OverDrive</w:t>
      </w:r>
      <w:proofErr w:type="spellEnd"/>
      <w:r w:rsidRPr="00F34A21">
        <w:rPr>
          <w:b/>
          <w:bCs/>
          <w:sz w:val="32"/>
          <w:szCs w:val="32"/>
        </w:rPr>
        <w:t xml:space="preserve"> – </w:t>
      </w:r>
      <w:r w:rsidR="00B00D0C">
        <w:rPr>
          <w:b/>
          <w:bCs/>
          <w:sz w:val="32"/>
          <w:szCs w:val="32"/>
        </w:rPr>
        <w:t>Hinweise zur</w:t>
      </w:r>
      <w:r w:rsidR="00F34A21" w:rsidRPr="00F34A21">
        <w:rPr>
          <w:b/>
          <w:bCs/>
          <w:sz w:val="32"/>
          <w:szCs w:val="32"/>
        </w:rPr>
        <w:t xml:space="preserve"> Ausleihe von E-Hörbüchern </w:t>
      </w:r>
      <w:r w:rsidRPr="00F34A21">
        <w:rPr>
          <w:b/>
          <w:bCs/>
          <w:sz w:val="32"/>
          <w:szCs w:val="32"/>
        </w:rPr>
        <w:t xml:space="preserve">für </w:t>
      </w:r>
      <w:r w:rsidR="00B00D0C">
        <w:rPr>
          <w:b/>
          <w:bCs/>
          <w:sz w:val="32"/>
          <w:szCs w:val="32"/>
        </w:rPr>
        <w:t xml:space="preserve">Leser*innen </w:t>
      </w:r>
      <w:r w:rsidRPr="00F34A21">
        <w:rPr>
          <w:b/>
          <w:bCs/>
          <w:sz w:val="32"/>
          <w:szCs w:val="32"/>
        </w:rPr>
        <w:t xml:space="preserve">der </w:t>
      </w:r>
      <w:r w:rsidR="00A76C86" w:rsidRPr="00A76C86">
        <w:rPr>
          <w:b/>
          <w:bCs/>
          <w:sz w:val="32"/>
          <w:szCs w:val="32"/>
        </w:rPr>
        <w:t xml:space="preserve">Fahrbücherei 13 im Kreis </w:t>
      </w:r>
      <w:r w:rsidR="00A76C86">
        <w:rPr>
          <w:b/>
          <w:bCs/>
          <w:sz w:val="32"/>
          <w:szCs w:val="32"/>
        </w:rPr>
        <w:t>Dithmarschen</w:t>
      </w:r>
    </w:p>
    <w:p w:rsidR="00BD45B1" w:rsidRDefault="00BD45B1" w:rsidP="00B714A5">
      <w:pPr>
        <w:spacing w:after="120"/>
      </w:pPr>
      <w:r>
        <w:t xml:space="preserve">Um die Ausleihe von E-Hörbüchern im Rahmen der Mitgliedschaft zu ermöglichen und mangels eines leistungsfähigen deutschen oder europäischen Anbieters, hat sich die </w:t>
      </w:r>
      <w:r w:rsidRPr="00A76C86">
        <w:t>Fahrbücherei</w:t>
      </w:r>
      <w:r w:rsidR="00A76C86">
        <w:t xml:space="preserve"> 13</w:t>
      </w:r>
      <w:r>
        <w:t xml:space="preserve"> für die Bereitstellung der Angebote </w:t>
      </w:r>
      <w:r w:rsidR="007A7274">
        <w:t xml:space="preserve">für E-Hörbücher </w:t>
      </w:r>
      <w:r>
        <w:t xml:space="preserve">von </w:t>
      </w:r>
      <w:proofErr w:type="spellStart"/>
      <w:r>
        <w:t>OverDrive</w:t>
      </w:r>
      <w:proofErr w:type="spellEnd"/>
      <w:r>
        <w:t xml:space="preserve"> entschieden.</w:t>
      </w:r>
      <w:r w:rsidR="007A7274">
        <w:t xml:space="preserve"> </w:t>
      </w:r>
      <w:proofErr w:type="spellStart"/>
      <w:r w:rsidR="007A7274">
        <w:t>OverDrive</w:t>
      </w:r>
      <w:proofErr w:type="spellEnd"/>
      <w:r w:rsidR="007A7274">
        <w:t xml:space="preserve"> bietet digitale Inhalte (z.B. E-Books und Hörbücher) für öffentliche Bibliotheken, Schüler und Studierende.</w:t>
      </w:r>
    </w:p>
    <w:p w:rsidR="00944F8D" w:rsidRDefault="007A7274" w:rsidP="007A7274">
      <w:pPr>
        <w:spacing w:after="120"/>
      </w:pPr>
      <w:r>
        <w:t xml:space="preserve">Da </w:t>
      </w:r>
      <w:proofErr w:type="spellStart"/>
      <w:r>
        <w:t>OverDrive</w:t>
      </w:r>
      <w:proofErr w:type="spellEnd"/>
      <w:r>
        <w:t xml:space="preserve"> ein US-Anbieter ist, werden d</w:t>
      </w:r>
      <w:r w:rsidR="000662D1">
        <w:t>er Nutzung</w:t>
      </w:r>
      <w:bookmarkStart w:id="0" w:name="_GoBack"/>
      <w:bookmarkEnd w:id="0"/>
      <w:r w:rsidR="003D1EAB">
        <w:t xml:space="preserve"> diese Hinweise vorangestellt, um die </w:t>
      </w:r>
      <w:r w:rsidR="008A0847">
        <w:t xml:space="preserve">Leserinnen und Leser </w:t>
      </w:r>
      <w:r w:rsidR="003D1EAB">
        <w:t>für den Umgang mit ihren personenbezogenen Daten zu sensibilisieren.</w:t>
      </w:r>
      <w:r w:rsidR="00944F8D">
        <w:t xml:space="preserve"> </w:t>
      </w:r>
    </w:p>
    <w:p w:rsidR="002A0D18" w:rsidRDefault="002A0D18" w:rsidP="002A0D18">
      <w:pPr>
        <w:spacing w:after="120"/>
      </w:pPr>
      <w:r>
        <w:t xml:space="preserve">Die </w:t>
      </w:r>
      <w:r w:rsidR="001E22D9">
        <w:t>Ausleihe</w:t>
      </w:r>
      <w:r>
        <w:t xml:space="preserve"> der E-Hörbücher über die Internetseite von </w:t>
      </w:r>
      <w:proofErr w:type="spellStart"/>
      <w:r>
        <w:t>OverDrive</w:t>
      </w:r>
      <w:proofErr w:type="spellEnd"/>
      <w:r>
        <w:t xml:space="preserve"> oder die „</w:t>
      </w:r>
      <w:proofErr w:type="spellStart"/>
      <w:r>
        <w:t>LibbyApp</w:t>
      </w:r>
      <w:proofErr w:type="spellEnd"/>
      <w:r>
        <w:t xml:space="preserve">“ </w:t>
      </w:r>
      <w:r w:rsidRPr="00B00D0C">
        <w:rPr>
          <w:b/>
          <w:bCs/>
        </w:rPr>
        <w:t>erfolgt in eigener Verantwortung de</w:t>
      </w:r>
      <w:r w:rsidR="001E22D9" w:rsidRPr="00B00D0C">
        <w:rPr>
          <w:b/>
          <w:bCs/>
        </w:rPr>
        <w:t>r</w:t>
      </w:r>
      <w:r w:rsidRPr="00B00D0C">
        <w:rPr>
          <w:b/>
          <w:bCs/>
        </w:rPr>
        <w:t xml:space="preserve"> Nutzenden</w:t>
      </w:r>
      <w:r>
        <w:t>.</w:t>
      </w:r>
      <w:r w:rsidR="003D466C">
        <w:t xml:space="preserve"> Unter 16-Jährige benötigen das schriftliche Einverständnis der Sorgeberechtigten.</w:t>
      </w:r>
    </w:p>
    <w:p w:rsidR="002A0D18" w:rsidRDefault="00F34A21" w:rsidP="002A0D18">
      <w:pPr>
        <w:spacing w:after="120"/>
      </w:pPr>
      <w:r>
        <w:t>Voraussetzung für die Ausleihe ist ein gültiger Bibliotheksausweis.</w:t>
      </w:r>
    </w:p>
    <w:p w:rsidR="003D1EAB" w:rsidRPr="002A0D18" w:rsidRDefault="003D1EAB" w:rsidP="00942ADD">
      <w:pPr>
        <w:pStyle w:val="Listenabsatz"/>
        <w:numPr>
          <w:ilvl w:val="0"/>
          <w:numId w:val="2"/>
        </w:numPr>
        <w:spacing w:before="240" w:after="120"/>
        <w:ind w:left="714" w:hanging="357"/>
        <w:rPr>
          <w:b/>
          <w:bCs/>
        </w:rPr>
      </w:pPr>
      <w:r w:rsidRPr="002A0D18">
        <w:rPr>
          <w:b/>
          <w:bCs/>
        </w:rPr>
        <w:t>Authentifizierung</w:t>
      </w:r>
    </w:p>
    <w:p w:rsidR="003D1EAB" w:rsidRPr="00B00D0C" w:rsidRDefault="007A7274" w:rsidP="003D1EAB">
      <w:pPr>
        <w:spacing w:after="120"/>
      </w:pPr>
      <w:r>
        <w:t xml:space="preserve">Das Mitglied gibt für seine Anmeldung bei </w:t>
      </w:r>
      <w:proofErr w:type="spellStart"/>
      <w:r>
        <w:t>OverDrive</w:t>
      </w:r>
      <w:proofErr w:type="spellEnd"/>
      <w:r>
        <w:t xml:space="preserve"> seine Bibliotheks-Ausweisnummer und das Passwort im Login-Bereich ein. </w:t>
      </w:r>
      <w:r w:rsidR="003D1EAB">
        <w:t xml:space="preserve">Für die Authentifizierung der Mitgliedschaft gleicht das System von </w:t>
      </w:r>
      <w:proofErr w:type="spellStart"/>
      <w:r w:rsidR="003D1EAB">
        <w:t>OverDrive</w:t>
      </w:r>
      <w:proofErr w:type="spellEnd"/>
      <w:r w:rsidR="003D1EAB">
        <w:t xml:space="preserve"> die</w:t>
      </w:r>
      <w:r>
        <w:t>se Angaben</w:t>
      </w:r>
      <w:r w:rsidR="003D1EAB">
        <w:t xml:space="preserve"> mit der Fahrbücherei ab.</w:t>
      </w:r>
      <w:r w:rsidR="002A0D18">
        <w:t xml:space="preserve"> Eine Übermittlung des Klarnamens des Mitglieds erfolgt nicht.</w:t>
      </w:r>
      <w:r w:rsidR="0087502F">
        <w:t xml:space="preserve"> Nutzt das Mitglied die </w:t>
      </w:r>
      <w:r>
        <w:t>E-Hörbücher-</w:t>
      </w:r>
      <w:r w:rsidR="0087502F">
        <w:t>Ausleihe, erklärt es sich mit dieser Vorgehensweise für einverstanden.</w:t>
      </w:r>
      <w:r w:rsidR="00B00D0C">
        <w:t xml:space="preserve"> An die Bücherei werden keine Daten weitergegeben.</w:t>
      </w:r>
    </w:p>
    <w:p w:rsidR="00B714A5" w:rsidRPr="002A0D18" w:rsidRDefault="002A0D18" w:rsidP="00942ADD">
      <w:pPr>
        <w:pStyle w:val="Listenabsatz"/>
        <w:numPr>
          <w:ilvl w:val="0"/>
          <w:numId w:val="2"/>
        </w:numPr>
        <w:spacing w:before="240" w:after="120"/>
        <w:ind w:left="714" w:hanging="357"/>
        <w:rPr>
          <w:b/>
          <w:bCs/>
        </w:rPr>
      </w:pPr>
      <w:r w:rsidRPr="002A0D18">
        <w:rPr>
          <w:b/>
          <w:bCs/>
        </w:rPr>
        <w:t>Erfassung weiterer Daten</w:t>
      </w:r>
    </w:p>
    <w:p w:rsidR="002A0D18" w:rsidRDefault="00942ADD" w:rsidP="002A0D18">
      <w:pPr>
        <w:spacing w:after="120"/>
      </w:pPr>
      <w:r>
        <w:t>Bei</w:t>
      </w:r>
      <w:r w:rsidR="002A0D18">
        <w:t xml:space="preserve"> </w:t>
      </w:r>
      <w:r w:rsidR="00B24814">
        <w:t>Login</w:t>
      </w:r>
      <w:r w:rsidR="002A0D18">
        <w:t xml:space="preserve"> werden </w:t>
      </w:r>
      <w:r w:rsidR="00B24814">
        <w:t xml:space="preserve">u.a. </w:t>
      </w:r>
      <w:r w:rsidR="002A0D18">
        <w:t xml:space="preserve">folgende Daten durch </w:t>
      </w:r>
      <w:proofErr w:type="spellStart"/>
      <w:r w:rsidR="002A0D18">
        <w:t>OverDrive</w:t>
      </w:r>
      <w:proofErr w:type="spellEnd"/>
      <w:r w:rsidR="002A0D18">
        <w:t xml:space="preserve"> verarbeitet (Unterschiede ergeben sich aus dem Zugriff über die Webseite oder die Libby-App):</w:t>
      </w:r>
    </w:p>
    <w:p w:rsidR="0087502F" w:rsidRPr="002A0D18" w:rsidRDefault="002A0D18" w:rsidP="0087502F">
      <w:pPr>
        <w:spacing w:after="120"/>
      </w:pPr>
      <w:r w:rsidRPr="002A0D18">
        <w:t xml:space="preserve">IP-Adresse, Gerätetyp, Geräte-ID, </w:t>
      </w:r>
      <w:r>
        <w:t xml:space="preserve">Browser, </w:t>
      </w:r>
      <w:r w:rsidRPr="002A0D18">
        <w:t>Betriebssystem</w:t>
      </w:r>
      <w:r w:rsidR="00B24814">
        <w:t xml:space="preserve">, </w:t>
      </w:r>
      <w:proofErr w:type="spellStart"/>
      <w:r w:rsidR="00B24814">
        <w:t>Referrer</w:t>
      </w:r>
      <w:proofErr w:type="spellEnd"/>
      <w:r w:rsidR="00B24814">
        <w:t>-URL, angesteuerte Internetseite</w:t>
      </w:r>
      <w:r w:rsidRPr="002A0D18">
        <w:t>, Bibliotheksausweisnummer, Adobe-ID, Name der Bibliothek, Ausleihhistorie, Vormerkungen, Lesefortschritt, Lesezeichen, Markierungen, Notizen.</w:t>
      </w:r>
      <w:r w:rsidR="0087502F">
        <w:t xml:space="preserve"> Die Angabe der Mailadresse ist nur erforderlich, wenn Mitteilungen gesendet werden sollen.</w:t>
      </w:r>
    </w:p>
    <w:p w:rsidR="0087502F" w:rsidRDefault="0087502F" w:rsidP="002A0D18">
      <w:pPr>
        <w:spacing w:after="120"/>
      </w:pPr>
      <w:r>
        <w:t xml:space="preserve">Hierbei handelt es sich um personenbezogene Daten. Auch wenn kein Klarname des Nutzenden vorhanden ist, wäre eine Identifikation der Person über die IP-Adresse voraussichtlich möglich. </w:t>
      </w:r>
    </w:p>
    <w:p w:rsidR="00C7694C" w:rsidRDefault="00B24814" w:rsidP="00B714A5">
      <w:pPr>
        <w:spacing w:after="120"/>
      </w:pPr>
      <w:proofErr w:type="spellStart"/>
      <w:r>
        <w:t>OverDrive</w:t>
      </w:r>
      <w:proofErr w:type="spellEnd"/>
      <w:r>
        <w:t xml:space="preserve"> stellt eine Allgemeine Datenschutzerklärung auf Deutsch</w:t>
      </w:r>
      <w:r w:rsidR="007A7274">
        <w:t xml:space="preserve">, Stand 1.10.2022, </w:t>
      </w:r>
      <w:r>
        <w:t>zur Verfügung, die den Anforderungen der DSGVO entsprechend formuliert ist, die jedoch insbesondere hinsichtlich der Dauer der Speicherung der Daten keine genaueren Angaben macht.</w:t>
      </w:r>
      <w:r w:rsidR="0046312E">
        <w:t xml:space="preserve"> </w:t>
      </w:r>
      <w:r w:rsidR="00C7694C">
        <w:t>Deswegen wird empfohlen, das Konto bei nicht-mehr-Benutzung aktiv zu löschen und im Anschluss eine Anfrage auf Auskunft zu stellen</w:t>
      </w:r>
      <w:r w:rsidR="00F34A21">
        <w:t xml:space="preserve">. Näheres zu den Rechten als betroffene Person ist in der o.g. Allgemeinen Datenschutzerklärung von </w:t>
      </w:r>
      <w:proofErr w:type="spellStart"/>
      <w:r w:rsidR="00F34A21">
        <w:t>OverDrive</w:t>
      </w:r>
      <w:proofErr w:type="spellEnd"/>
      <w:r w:rsidR="00F34A21">
        <w:t xml:space="preserve"> unter Ziffer 6. nachzulesen.</w:t>
      </w:r>
    </w:p>
    <w:p w:rsidR="003D1EAB" w:rsidRDefault="0046312E" w:rsidP="00B714A5">
      <w:pPr>
        <w:spacing w:after="120"/>
      </w:pPr>
      <w:r>
        <w:lastRenderedPageBreak/>
        <w:t xml:space="preserve">Auch die Nennung des Privacy Shield </w:t>
      </w:r>
      <w:r w:rsidR="00C7694C">
        <w:t xml:space="preserve">in der Allgemeinen Datenschutzerklärung </w:t>
      </w:r>
      <w:r>
        <w:t xml:space="preserve">als </w:t>
      </w:r>
      <w:r w:rsidR="00C7694C">
        <w:t xml:space="preserve">wirksame </w:t>
      </w:r>
      <w:r>
        <w:t xml:space="preserve">Rechtsgrundlage für die Nutzung von Daten durch </w:t>
      </w:r>
      <w:proofErr w:type="spellStart"/>
      <w:r>
        <w:t>GoogleAnalytic</w:t>
      </w:r>
      <w:r w:rsidR="00C7694C">
        <w:t>s</w:t>
      </w:r>
      <w:proofErr w:type="spellEnd"/>
      <w:r>
        <w:t xml:space="preserve"> beruht auf einer veralteten Rechtslage</w:t>
      </w:r>
      <w:r w:rsidR="00C7694C">
        <w:t>, die im Dezember 2022 nicht mehr zutrifft</w:t>
      </w:r>
      <w:r>
        <w:t>.</w:t>
      </w:r>
    </w:p>
    <w:p w:rsidR="003D1EAB" w:rsidRPr="00BD45B1" w:rsidRDefault="003D1EAB" w:rsidP="00942ADD">
      <w:pPr>
        <w:pStyle w:val="Listenabsatz"/>
        <w:numPr>
          <w:ilvl w:val="0"/>
          <w:numId w:val="2"/>
        </w:numPr>
        <w:spacing w:before="240" w:after="120"/>
        <w:ind w:left="714" w:hanging="357"/>
        <w:rPr>
          <w:b/>
          <w:bCs/>
        </w:rPr>
      </w:pPr>
      <w:r w:rsidRPr="00BD45B1">
        <w:rPr>
          <w:b/>
          <w:bCs/>
        </w:rPr>
        <w:t xml:space="preserve">Unterschiede in den Rechtssystemen </w:t>
      </w:r>
      <w:r>
        <w:rPr>
          <w:b/>
          <w:bCs/>
        </w:rPr>
        <w:t>Europa</w:t>
      </w:r>
      <w:r w:rsidR="00942ADD">
        <w:rPr>
          <w:b/>
          <w:bCs/>
        </w:rPr>
        <w:t>s</w:t>
      </w:r>
      <w:r>
        <w:rPr>
          <w:b/>
          <w:bCs/>
        </w:rPr>
        <w:t xml:space="preserve"> und </w:t>
      </w:r>
      <w:r w:rsidR="00942ADD">
        <w:rPr>
          <w:b/>
          <w:bCs/>
        </w:rPr>
        <w:t xml:space="preserve">der </w:t>
      </w:r>
      <w:r>
        <w:rPr>
          <w:b/>
          <w:bCs/>
        </w:rPr>
        <w:t>USA</w:t>
      </w:r>
    </w:p>
    <w:p w:rsidR="00BD45B1" w:rsidRDefault="00B714A5" w:rsidP="00B24814">
      <w:pPr>
        <w:spacing w:after="120"/>
      </w:pPr>
      <w:r>
        <w:t xml:space="preserve">Als US-Anbieter kann </w:t>
      </w:r>
      <w:proofErr w:type="spellStart"/>
      <w:r>
        <w:t>OverDrive</w:t>
      </w:r>
      <w:proofErr w:type="spellEnd"/>
      <w:r>
        <w:t xml:space="preserve"> keinen Datenschutz im Sinne der europäischen Datenschutzgrundverordnung DSG</w:t>
      </w:r>
      <w:r w:rsidR="003D1EAB">
        <w:t>VO</w:t>
      </w:r>
      <w:r>
        <w:t xml:space="preserve"> gewährleisten.</w:t>
      </w:r>
      <w:r w:rsidR="00B24814">
        <w:t xml:space="preserve"> Für EU-Bürger bedeutet dies insbesondere</w:t>
      </w:r>
      <w:r w:rsidR="00F34A21">
        <w:t xml:space="preserve"> (Stand Dezember 2022)</w:t>
      </w:r>
      <w:r w:rsidR="00B24814">
        <w:t>:</w:t>
      </w:r>
    </w:p>
    <w:p w:rsidR="0087502F" w:rsidRDefault="00B714A5" w:rsidP="0087502F">
      <w:pPr>
        <w:pStyle w:val="Listenabsatz"/>
        <w:numPr>
          <w:ilvl w:val="0"/>
          <w:numId w:val="1"/>
        </w:numPr>
        <w:spacing w:after="120"/>
        <w:contextualSpacing w:val="0"/>
      </w:pPr>
      <w:r>
        <w:t>Die US-Gesetze ermöglichen es den US-Sicherheitsbehörden, Daten von EU-Bürgern bei US-Anbietern anlasslos und massenhaft einzusehen und zu verarbeiten.</w:t>
      </w:r>
      <w:r w:rsidR="0087502F">
        <w:t xml:space="preserve"> </w:t>
      </w:r>
    </w:p>
    <w:p w:rsidR="00B24814" w:rsidRDefault="00B24814" w:rsidP="00B714A5">
      <w:pPr>
        <w:pStyle w:val="Listenabsatz"/>
        <w:numPr>
          <w:ilvl w:val="0"/>
          <w:numId w:val="1"/>
        </w:numPr>
        <w:spacing w:after="120"/>
        <w:contextualSpacing w:val="0"/>
      </w:pPr>
      <w:r>
        <w:t xml:space="preserve">EU-Bürger </w:t>
      </w:r>
      <w:r w:rsidR="00F34A21">
        <w:t>könn</w:t>
      </w:r>
      <w:r>
        <w:t>en gegen d</w:t>
      </w:r>
      <w:r w:rsidR="0087502F">
        <w:t>a</w:t>
      </w:r>
      <w:r>
        <w:t>s Vorgehen</w:t>
      </w:r>
      <w:r w:rsidR="0087502F">
        <w:t xml:space="preserve"> der US-Sicherheitsbehörden</w:t>
      </w:r>
      <w:r>
        <w:t xml:space="preserve"> keine Rechtsmittel</w:t>
      </w:r>
      <w:r w:rsidR="00F34A21">
        <w:t xml:space="preserve"> einlegen</w:t>
      </w:r>
      <w:r>
        <w:t>.</w:t>
      </w:r>
    </w:p>
    <w:p w:rsidR="0087502F" w:rsidRDefault="0087502F" w:rsidP="0087502F">
      <w:pPr>
        <w:pStyle w:val="Listenabsatz"/>
        <w:numPr>
          <w:ilvl w:val="0"/>
          <w:numId w:val="1"/>
        </w:numPr>
        <w:spacing w:after="120"/>
        <w:contextualSpacing w:val="0"/>
      </w:pPr>
      <w:r>
        <w:t>Die Datenschutz-Aufsichtsbehörden in den EU-Mitgliedsländern haben ebenfalls keine Handhabe, gegen Anbieter mit Sitz in den USA vorzugehen.</w:t>
      </w:r>
    </w:p>
    <w:p w:rsidR="00F34A21" w:rsidRDefault="00F34A21" w:rsidP="00F34A21">
      <w:pPr>
        <w:spacing w:after="120"/>
      </w:pPr>
      <w:r>
        <w:t xml:space="preserve">Nach Auskunft von </w:t>
      </w:r>
      <w:proofErr w:type="spellStart"/>
      <w:r>
        <w:t>OverDrive</w:t>
      </w:r>
      <w:proofErr w:type="spellEnd"/>
      <w:r>
        <w:t xml:space="preserve"> kam es bislang noch zu keiner Offenlegung von Daten gegenüber Sicherheitsbehörden.</w:t>
      </w:r>
    </w:p>
    <w:p w:rsidR="00F34A21" w:rsidRDefault="00F34A21" w:rsidP="00F34A21">
      <w:pPr>
        <w:spacing w:after="120"/>
      </w:pPr>
      <w:r>
        <w:t xml:space="preserve">Es kann nicht vorausgesehen werden, ob die von </w:t>
      </w:r>
      <w:proofErr w:type="spellStart"/>
      <w:r>
        <w:t>OverDrive</w:t>
      </w:r>
      <w:proofErr w:type="spellEnd"/>
      <w:r>
        <w:t xml:space="preserve"> verarbeiteten Daten in Zukunft davon betroffen sein werden, oder welche Folgen eine Auswertung von Daten durch die US-Sicherheitsbehörden für die betroffene Person haben kann.</w:t>
      </w:r>
    </w:p>
    <w:p w:rsidR="003D1EAB" w:rsidRDefault="00B24814" w:rsidP="003D1EAB">
      <w:pPr>
        <w:spacing w:after="120"/>
      </w:pPr>
      <w:r>
        <w:t xml:space="preserve">Aus diesem Grund liegt es in der aufgeklärten Verantwortung jedes/jeder Nutzenden, zu entscheiden, ob die im Rahmen der Ausleihe anfallenden Daten von </w:t>
      </w:r>
      <w:proofErr w:type="spellStart"/>
      <w:r>
        <w:t>OverDrive</w:t>
      </w:r>
      <w:proofErr w:type="spellEnd"/>
      <w:r>
        <w:t xml:space="preserve"> verarbeitet und gespeichert werden </w:t>
      </w:r>
      <w:r w:rsidR="00942ADD">
        <w:t>soll</w:t>
      </w:r>
      <w:r>
        <w:t>en</w:t>
      </w:r>
      <w:r w:rsidR="00942ADD">
        <w:t>, oder ob von der Nutzung des Angebots abgesehen wird</w:t>
      </w:r>
      <w:r>
        <w:t>.</w:t>
      </w:r>
    </w:p>
    <w:p w:rsidR="003D1EAB" w:rsidRPr="003D1EAB" w:rsidRDefault="00942ADD" w:rsidP="00942ADD">
      <w:pPr>
        <w:pStyle w:val="Listenabsatz"/>
        <w:numPr>
          <w:ilvl w:val="0"/>
          <w:numId w:val="2"/>
        </w:numPr>
        <w:spacing w:before="240" w:after="120"/>
        <w:ind w:left="714" w:hanging="357"/>
        <w:rPr>
          <w:b/>
          <w:bCs/>
        </w:rPr>
      </w:pPr>
      <w:r>
        <w:rPr>
          <w:b/>
          <w:bCs/>
        </w:rPr>
        <w:t xml:space="preserve">Empfehlungen für </w:t>
      </w:r>
      <w:r w:rsidR="003D1EAB" w:rsidRPr="003D1EAB">
        <w:rPr>
          <w:b/>
          <w:bCs/>
        </w:rPr>
        <w:t>Datensparsamkeit</w:t>
      </w:r>
    </w:p>
    <w:p w:rsidR="00B714A5" w:rsidRDefault="00B714A5" w:rsidP="00942ADD">
      <w:pPr>
        <w:spacing w:after="120"/>
      </w:pPr>
      <w:r>
        <w:t xml:space="preserve">Es wird empfohlen, dass der/die Nutzende grundsätzlich alle von </w:t>
      </w:r>
      <w:proofErr w:type="spellStart"/>
      <w:r>
        <w:t>OverDrive</w:t>
      </w:r>
      <w:proofErr w:type="spellEnd"/>
      <w:r>
        <w:t xml:space="preserve"> angefragten Cookie-Einwilligungen ablehnt (z.B. zur Verarbeitung der Daten in Zusammenarbeit mit </w:t>
      </w:r>
      <w:proofErr w:type="spellStart"/>
      <w:r>
        <w:t>GoogleAnalytics</w:t>
      </w:r>
      <w:proofErr w:type="spellEnd"/>
      <w:r>
        <w:t>).</w:t>
      </w:r>
    </w:p>
    <w:p w:rsidR="00F34A21" w:rsidRDefault="003D1EAB" w:rsidP="00F34A21">
      <w:pPr>
        <w:spacing w:after="120"/>
      </w:pPr>
      <w:r>
        <w:t>Wird „integrierte Reader“ von Adobe Reader genutzt, wird empfohlen, hier ebenfalls nur der Auswahl der technisch notwendigen Cookies zuzustimmen.</w:t>
      </w:r>
    </w:p>
    <w:p w:rsidR="00B714A5" w:rsidRDefault="00B714A5" w:rsidP="00B714A5">
      <w:pPr>
        <w:spacing w:after="120"/>
        <w:rPr>
          <w:b/>
          <w:bCs/>
        </w:rPr>
      </w:pPr>
    </w:p>
    <w:p w:rsidR="00BD45B1" w:rsidRDefault="00C7694C" w:rsidP="00B714A5">
      <w:pPr>
        <w:spacing w:after="120"/>
      </w:pPr>
      <w:r>
        <w:t>Stand</w:t>
      </w:r>
      <w:r w:rsidR="00BB4EF9">
        <w:t>: Januar</w:t>
      </w:r>
      <w:r>
        <w:t xml:space="preserve"> 202</w:t>
      </w:r>
      <w:r w:rsidR="00BB4EF9">
        <w:t>3</w:t>
      </w:r>
    </w:p>
    <w:p w:rsidR="00BD45B1" w:rsidRDefault="00BD45B1"/>
    <w:p w:rsidR="00BD45B1" w:rsidRDefault="00BD45B1"/>
    <w:sectPr w:rsidR="00BD45B1" w:rsidSect="00F34A21">
      <w:pgSz w:w="11906" w:h="16838"/>
      <w:pgMar w:top="1474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1DE3"/>
    <w:multiLevelType w:val="hybridMultilevel"/>
    <w:tmpl w:val="AA785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B22"/>
    <w:multiLevelType w:val="hybridMultilevel"/>
    <w:tmpl w:val="D8086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1"/>
    <w:rsid w:val="000662D1"/>
    <w:rsid w:val="001E22D9"/>
    <w:rsid w:val="002A0D18"/>
    <w:rsid w:val="003D1EAB"/>
    <w:rsid w:val="003D466C"/>
    <w:rsid w:val="00446A32"/>
    <w:rsid w:val="0046312E"/>
    <w:rsid w:val="006A2304"/>
    <w:rsid w:val="007A7274"/>
    <w:rsid w:val="0087502F"/>
    <w:rsid w:val="008A0847"/>
    <w:rsid w:val="00942ADD"/>
    <w:rsid w:val="00944F8D"/>
    <w:rsid w:val="00A76C86"/>
    <w:rsid w:val="00B00D0C"/>
    <w:rsid w:val="00B24814"/>
    <w:rsid w:val="00B714A5"/>
    <w:rsid w:val="00BB4EF9"/>
    <w:rsid w:val="00BD45B1"/>
    <w:rsid w:val="00C7694C"/>
    <w:rsid w:val="00D609B5"/>
    <w:rsid w:val="00F3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6311"/>
  <w15:chartTrackingRefBased/>
  <w15:docId w15:val="{12909C7A-5FAA-7844-A063-4EDC36CC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Hellström</cp:lastModifiedBy>
  <cp:revision>2</cp:revision>
  <dcterms:created xsi:type="dcterms:W3CDTF">2023-06-02T09:07:00Z</dcterms:created>
  <dcterms:modified xsi:type="dcterms:W3CDTF">2023-06-02T09:07:00Z</dcterms:modified>
</cp:coreProperties>
</file>